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F227" w14:textId="77777777" w:rsidR="00A33969" w:rsidRPr="00A33969" w:rsidRDefault="00A33969" w:rsidP="00A33969">
      <w:r w:rsidRPr="00A33969">
        <w:br/>
        <w:t> A TUTTI I SOCI</w:t>
      </w:r>
    </w:p>
    <w:p w14:paraId="3C0871AC" w14:textId="77777777" w:rsidR="00A33969" w:rsidRPr="00A33969" w:rsidRDefault="00A33969" w:rsidP="00A33969">
      <w:r w:rsidRPr="00A33969">
        <w:t>Si informa che è stata presentata a questa Associazione una proposta per l'attuazione del Superbonus rafforzato nei </w:t>
      </w:r>
      <w:r w:rsidRPr="00A33969">
        <w:rPr>
          <w:b/>
          <w:bCs/>
        </w:rPr>
        <w:t>Comuni Molisani interessati dal sisma del 2018</w:t>
      </w:r>
      <w:r w:rsidRPr="00A33969">
        <w:t>, ritenuto più performante sia per i soggetti interessati che per le imprese, in quanto i danni del Sisma Cratere Molise 2018 sono limitati e il contributo medio riconosciuto  è di circa 145.000 euro per progetto, variabile da un minimo di 50.000 euro ad un massimo di 224.000 euro e con una procedura più complessa di quella seguita nel Sisma 2002.</w:t>
      </w:r>
    </w:p>
    <w:p w14:paraId="2AFDB378" w14:textId="77777777" w:rsidR="00A33969" w:rsidRPr="00A33969" w:rsidRDefault="00A33969" w:rsidP="00A33969">
      <w:r w:rsidRPr="00A33969">
        <w:t>Con la scelta dell'opzione </w:t>
      </w:r>
      <w:r w:rsidRPr="00A33969">
        <w:rPr>
          <w:b/>
          <w:bCs/>
        </w:rPr>
        <w:t>SB rafforzato</w:t>
      </w:r>
      <w:r w:rsidRPr="00A33969">
        <w:t> si passerebbe invece ad un importo medio a progetto di 270.000 euro per la modalità Sisma e circa 85.000 euro per quella Eco; per un importo medio totale di circa 355.000 euro e con una procedura del rafforzato operativamente più semplice.</w:t>
      </w:r>
    </w:p>
    <w:p w14:paraId="61DADE9B" w14:textId="77777777" w:rsidR="00A33969" w:rsidRPr="00A33969" w:rsidRDefault="00A33969" w:rsidP="00A33969">
      <w:r w:rsidRPr="00A33969">
        <w:t>Di seguito in sintesi la proposta operativa pervenuta:</w:t>
      </w:r>
    </w:p>
    <w:p w14:paraId="249ABC3F" w14:textId="77777777" w:rsidR="00A33969" w:rsidRPr="00A33969" w:rsidRDefault="00A33969" w:rsidP="00A33969">
      <w:r w:rsidRPr="00A33969">
        <w:t>- Le Imprese concorrono alla individuazione degli interventi, per i quali sussiste la disponibilità dei committenti ad utilizzare il SB rafforzato e possono essere acquisite le schede AEDES, con relativo "esito danno", al fine di consentire al General Contractor di verificare la fattibilità degli interventi stessi;</w:t>
      </w:r>
    </w:p>
    <w:p w14:paraId="5F3491DB" w14:textId="77777777" w:rsidR="00A33969" w:rsidRPr="00A33969" w:rsidRDefault="00A33969" w:rsidP="00A33969">
      <w:r w:rsidRPr="00A33969">
        <w:t>- vi è già un General Contractor disponibile;</w:t>
      </w:r>
    </w:p>
    <w:p w14:paraId="7ECC57A5" w14:textId="77777777" w:rsidR="00A33969" w:rsidRPr="00A33969" w:rsidRDefault="00A33969" w:rsidP="00A33969">
      <w:r w:rsidRPr="00A33969">
        <w:t>-</w:t>
      </w:r>
      <w:r w:rsidRPr="00A33969">
        <w:rPr>
          <w:u w:val="single"/>
        </w:rPr>
        <w:t> il General Contractor affiderebbe in subappalto alle Imprese associate l'esecuzione dei lavori:</w:t>
      </w:r>
    </w:p>
    <w:p w14:paraId="004B5406" w14:textId="77777777" w:rsidR="00A33969" w:rsidRPr="00A33969" w:rsidRDefault="00A33969" w:rsidP="00A33969">
      <w:r w:rsidRPr="00A33969">
        <w:t>lo “sconto” richiesto alle Imprese subappaltatrici è pari al 15 % del CME DEI;</w:t>
      </w:r>
    </w:p>
    <w:p w14:paraId="64E3200D" w14:textId="77777777" w:rsidR="00A33969" w:rsidRPr="00A33969" w:rsidRDefault="00A33969" w:rsidP="00A33969">
      <w:r w:rsidRPr="00A33969">
        <w:t>i pagamenti saranno con emissione SAL 30-30-40.</w:t>
      </w:r>
    </w:p>
    <w:p w14:paraId="78518390" w14:textId="77777777" w:rsidR="00A33969" w:rsidRPr="00A33969" w:rsidRDefault="00A33969" w:rsidP="00A33969">
      <w:r w:rsidRPr="00A33969">
        <w:t xml:space="preserve">Ove vi siano Imprese associate disponibili, saranno in seguito concordate, </w:t>
      </w:r>
      <w:proofErr w:type="gramStart"/>
      <w:r w:rsidRPr="00A33969">
        <w:t>valutate  ed</w:t>
      </w:r>
      <w:proofErr w:type="gramEnd"/>
      <w:r w:rsidRPr="00A33969">
        <w:t xml:space="preserve"> eventualmente definite, direttamente con il General Contractor, le condizioni contrattuali e saranno richieste tutte le dovute garanzie.</w:t>
      </w:r>
    </w:p>
    <w:p w14:paraId="6A3128AA" w14:textId="77777777" w:rsidR="00A33969" w:rsidRPr="00A33969" w:rsidRDefault="00A33969" w:rsidP="00A33969">
      <w:r w:rsidRPr="00A33969">
        <w:t>Ciò premesso, si chiede alle Imprese interessate di voler segnalare l'interesse all'iniziativa agli uffici dell'Associazione mediante email </w:t>
      </w:r>
      <w:r w:rsidRPr="00A33969">
        <w:rPr>
          <w:b/>
          <w:bCs/>
          <w:u w:val="single"/>
        </w:rPr>
        <w:t>entro mercoledì 20 marzo p.v.</w:t>
      </w:r>
    </w:p>
    <w:p w14:paraId="5CF3AE7E" w14:textId="77777777" w:rsidR="00BF3EA7" w:rsidRDefault="00BF3EA7"/>
    <w:sectPr w:rsidR="00BF3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DC"/>
    <w:rsid w:val="00230719"/>
    <w:rsid w:val="007963DC"/>
    <w:rsid w:val="00A33969"/>
    <w:rsid w:val="00B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DACE-9E3D-4A19-9372-9C61645A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 2</cp:lastModifiedBy>
  <cp:revision>2</cp:revision>
  <dcterms:created xsi:type="dcterms:W3CDTF">2024-03-08T09:53:00Z</dcterms:created>
  <dcterms:modified xsi:type="dcterms:W3CDTF">2024-03-08T09:54:00Z</dcterms:modified>
</cp:coreProperties>
</file>